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9"/>
      </w:tblGrid>
      <w:tr w:rsidR="00E13DCC" w14:paraId="2AB60003" w14:textId="77777777" w:rsidTr="009E7C7A">
        <w:trPr>
          <w:trHeight w:val="577"/>
        </w:trPr>
        <w:tc>
          <w:tcPr>
            <w:tcW w:w="4589" w:type="dxa"/>
            <w:hideMark/>
          </w:tcPr>
          <w:p w14:paraId="15C46727" w14:textId="77777777" w:rsidR="00E13DCC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Утверждаю</w:t>
            </w:r>
          </w:p>
        </w:tc>
      </w:tr>
      <w:tr w:rsidR="00E13DCC" w14:paraId="2A0729C3" w14:textId="77777777" w:rsidTr="009E7C7A">
        <w:trPr>
          <w:trHeight w:val="404"/>
        </w:trPr>
        <w:tc>
          <w:tcPr>
            <w:tcW w:w="4589" w:type="dxa"/>
          </w:tcPr>
          <w:p w14:paraId="232B3973" w14:textId="77777777" w:rsidR="00E13DCC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ИП Шакиров Марат</w:t>
            </w:r>
            <w:r w:rsidRPr="005257F8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br/>
            </w:r>
          </w:p>
          <w:p w14:paraId="4C47B9C2" w14:textId="77777777" w:rsidR="00E13DCC" w:rsidRPr="005257F8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6AE1E2A" w14:textId="77777777" w:rsidR="00E13DCC" w:rsidRPr="005257F8" w:rsidRDefault="00E13DCC" w:rsidP="009E7C7A">
            <w:pPr>
              <w:spacing w:line="240" w:lineRule="auto"/>
              <w:ind w:right="1166"/>
              <w:rPr>
                <w:rFonts w:ascii="Times New Roman" w:hAnsi="Times New Roman" w:cs="Times New Roman"/>
                <w:sz w:val="24"/>
                <w:szCs w:val="24"/>
              </w:rPr>
            </w:pP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_М.Р. Шакиров</w:t>
            </w:r>
          </w:p>
          <w:p w14:paraId="10C83788" w14:textId="77777777" w:rsidR="00E13DCC" w:rsidRPr="005257F8" w:rsidRDefault="00E13DCC" w:rsidP="009E7C7A">
            <w:pPr>
              <w:spacing w:line="240" w:lineRule="auto"/>
              <w:ind w:right="11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72310" w14:textId="77777777" w:rsidR="00E13DCC" w:rsidRPr="005257F8" w:rsidRDefault="00E13DCC" w:rsidP="009E7C7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«_____» ____________202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57F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14:paraId="68D901AA" w14:textId="77777777" w:rsidR="00E13DCC" w:rsidRPr="005257F8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6821C37A" w14:textId="77777777" w:rsidR="00E13DCC" w:rsidRPr="005257F8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72550EA9" w14:textId="77777777" w:rsidR="00E13DCC" w:rsidRPr="005257F8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4206673" w14:textId="77777777" w:rsidR="00E13DCC" w:rsidRPr="005257F8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FD9EB77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2B14F7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DD00E64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C4D0D3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8BCE7E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7DBF8B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2A2D82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20B15E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1410E29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C8F86A" w14:textId="77777777" w:rsidR="00E13DCC" w:rsidRPr="002C5A5E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14:paraId="33EEC13A" w14:textId="77777777" w:rsidR="00E13DCC" w:rsidRPr="00945D3B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соревнований по шахматам</w:t>
      </w:r>
    </w:p>
    <w:p w14:paraId="6977AE80" w14:textId="24AF1DF1" w:rsidR="00E13DCC" w:rsidRPr="00D457C1" w:rsidRDefault="00E13DCC" w:rsidP="00E13DCC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7C1">
        <w:rPr>
          <w:rFonts w:ascii="Times New Roman" w:eastAsia="Times New Roman" w:hAnsi="Times New Roman" w:cs="Times New Roman"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Cs/>
          <w:sz w:val="32"/>
          <w:szCs w:val="32"/>
        </w:rPr>
        <w:t>Открытый турнир по быстрым шахматам в ШК «ТАБИЯ</w:t>
      </w:r>
      <w:r w:rsidRPr="00D457C1">
        <w:rPr>
          <w:rFonts w:ascii="Times New Roman" w:eastAsia="Times New Roman" w:hAnsi="Times New Roman" w:cs="Times New Roman"/>
          <w:bCs/>
          <w:sz w:val="32"/>
          <w:szCs w:val="32"/>
        </w:rPr>
        <w:t>»</w:t>
      </w:r>
    </w:p>
    <w:p w14:paraId="2F6E5BF0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7C9CE32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3F81CFE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07D2B64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F6837B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81ECBBD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7B0B7F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B74C7F4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A2793B1" w14:textId="77777777" w:rsidR="00E13DCC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59A72E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96F88E8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E411D0" w14:textId="77777777" w:rsidR="00E13DCC" w:rsidRPr="00D457C1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68C10C1" w14:textId="77777777" w:rsidR="00E13DCC" w:rsidRPr="002379F4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9F4">
        <w:rPr>
          <w:rFonts w:ascii="Times New Roman" w:eastAsia="Times New Roman" w:hAnsi="Times New Roman" w:cs="Times New Roman"/>
          <w:sz w:val="28"/>
          <w:szCs w:val="28"/>
        </w:rPr>
        <w:t>Санкт-Петербург</w:t>
      </w:r>
    </w:p>
    <w:p w14:paraId="766BC527" w14:textId="77777777" w:rsidR="00E13DCC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379F4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379F4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1F7771EA" w14:textId="77777777" w:rsidR="00E13DCC" w:rsidRDefault="00E13DCC" w:rsidP="00E13DCC">
      <w:pPr>
        <w:spacing w:line="259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459E484" w14:textId="77777777" w:rsidR="00E13DCC" w:rsidRPr="00B75880" w:rsidRDefault="00E13DCC" w:rsidP="00E13D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7A072DF" w14:textId="77777777" w:rsidR="00E13DCC" w:rsidRPr="00B75880" w:rsidRDefault="00E13DCC" w:rsidP="00E13DCC">
      <w:pPr>
        <w:pStyle w:val="1"/>
        <w:spacing w:after="229"/>
        <w:ind w:left="0" w:right="2403"/>
        <w:jc w:val="left"/>
        <w:rPr>
          <w:szCs w:val="28"/>
        </w:rPr>
      </w:pPr>
      <w:r w:rsidRPr="00B75880">
        <w:rPr>
          <w:szCs w:val="28"/>
        </w:rPr>
        <w:t>1.</w:t>
      </w:r>
      <w:r w:rsidRPr="00B75880">
        <w:rPr>
          <w:rFonts w:eastAsia="Arial"/>
          <w:szCs w:val="28"/>
        </w:rPr>
        <w:t xml:space="preserve"> </w:t>
      </w:r>
      <w:r w:rsidRPr="00B75880">
        <w:rPr>
          <w:szCs w:val="28"/>
        </w:rPr>
        <w:t xml:space="preserve">Общие положения </w:t>
      </w:r>
    </w:p>
    <w:p w14:paraId="7163A375" w14:textId="77777777" w:rsidR="00E13DCC" w:rsidRPr="00B75880" w:rsidRDefault="00E13DCC" w:rsidP="00E13DCC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Турнир по шахматам (далее Соревнования) проводятся в соответствии с правилами вида спорта «шахматы», утвержденными приказом Министерства спорта России от 29 декабря 2020 года № 988 с изменениями, внесенными приказами Министерства спорта Российской Федерации от 10 апреля 2023 г. №243, от 11 мая 2023 г. №315, не противоречащими правилам ФИДЕ (далее – Правила).</w:t>
      </w:r>
    </w:p>
    <w:p w14:paraId="1682C687" w14:textId="77777777" w:rsidR="00E13DCC" w:rsidRPr="00B75880" w:rsidRDefault="00E13DCC" w:rsidP="00E13DCC">
      <w:pPr>
        <w:spacing w:after="0"/>
        <w:ind w:right="-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Соревнования проводятся с целью развития и популяризации шахмат в Санкт- Петербурге.</w:t>
      </w:r>
    </w:p>
    <w:p w14:paraId="3206E8CF" w14:textId="77777777" w:rsidR="00E13DCC" w:rsidRPr="00B75880" w:rsidRDefault="00E13DCC" w:rsidP="00E13DCC">
      <w:pPr>
        <w:spacing w:after="0"/>
        <w:ind w:right="281" w:firstLine="54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Задачами проведения соревнований являются:</w:t>
      </w:r>
    </w:p>
    <w:p w14:paraId="4E1E16C7" w14:textId="77777777" w:rsidR="00E13DCC" w:rsidRPr="00B75880" w:rsidRDefault="00E13DCC" w:rsidP="00E13DCC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популяризация шахмат в Санкт-Петербурге;</w:t>
      </w:r>
    </w:p>
    <w:p w14:paraId="735CB85E" w14:textId="77777777" w:rsidR="00E13DCC" w:rsidRPr="00B75880" w:rsidRDefault="00E13DCC" w:rsidP="00E13DCC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повышение уровня спортивного мастерства;</w:t>
      </w:r>
    </w:p>
    <w:p w14:paraId="4719D374" w14:textId="77777777" w:rsidR="00E13DCC" w:rsidRPr="00B75880" w:rsidRDefault="00E13DCC" w:rsidP="00E13DCC">
      <w:pPr>
        <w:numPr>
          <w:ilvl w:val="0"/>
          <w:numId w:val="1"/>
        </w:numPr>
        <w:spacing w:after="0" w:line="269" w:lineRule="auto"/>
        <w:ind w:left="706" w:right="281" w:hanging="163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определение победителей Соревнований.</w:t>
      </w:r>
    </w:p>
    <w:p w14:paraId="44D1D2CC" w14:textId="77777777" w:rsidR="00E13DCC" w:rsidRPr="00B75880" w:rsidRDefault="00E13DCC" w:rsidP="00E13DCC">
      <w:pPr>
        <w:spacing w:after="0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Организаторам и участникам соревнований запрещается оказывать противоправное влияние на результаты соревнований,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</w:t>
      </w:r>
      <w:r w:rsidRPr="00B75880">
        <w:rPr>
          <w:rFonts w:ascii="Times New Roman" w:hAnsi="Times New Roman" w:cs="Times New Roman"/>
          <w:sz w:val="28"/>
          <w:szCs w:val="28"/>
        </w:rPr>
        <w:tab/>
        <w:t xml:space="preserve">части </w:t>
      </w:r>
      <w:r w:rsidRPr="00B75880">
        <w:rPr>
          <w:rFonts w:ascii="Times New Roman" w:hAnsi="Times New Roman" w:cs="Times New Roman"/>
          <w:sz w:val="28"/>
          <w:szCs w:val="28"/>
        </w:rPr>
        <w:tab/>
        <w:t xml:space="preserve">4 </w:t>
      </w:r>
      <w:r w:rsidRPr="00B75880">
        <w:rPr>
          <w:rFonts w:ascii="Times New Roman" w:hAnsi="Times New Roman" w:cs="Times New Roman"/>
          <w:sz w:val="28"/>
          <w:szCs w:val="28"/>
        </w:rPr>
        <w:tab/>
        <w:t>статьи  26.2 Федерального закона от 4 декабря 2007 года № 329-ФЗ «О физической культуре и спорте в Российской Федерации».</w:t>
      </w:r>
    </w:p>
    <w:p w14:paraId="4090A4CA" w14:textId="77777777" w:rsidR="00E13DCC" w:rsidRPr="00B75880" w:rsidRDefault="00E13DCC" w:rsidP="00E13DCC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proofErr w:type="spellStart"/>
      <w:r w:rsidRPr="00B75880">
        <w:rPr>
          <w:rFonts w:ascii="Times New Roman" w:hAnsi="Times New Roman" w:cs="Times New Roman"/>
          <w:sz w:val="28"/>
          <w:szCs w:val="28"/>
        </w:rPr>
        <w:t>читинг</w:t>
      </w:r>
      <w:proofErr w:type="spellEnd"/>
      <w:r w:rsidRPr="00B75880">
        <w:rPr>
          <w:rFonts w:ascii="Times New Roman" w:hAnsi="Times New Roman" w:cs="Times New Roman"/>
          <w:sz w:val="28"/>
          <w:szCs w:val="28"/>
        </w:rPr>
        <w:t xml:space="preserve">-контроль на спортивных соревнованиях проводится с соблюдением требований </w:t>
      </w:r>
      <w:proofErr w:type="spellStart"/>
      <w:r w:rsidRPr="00B75880">
        <w:rPr>
          <w:rFonts w:ascii="Times New Roman" w:hAnsi="Times New Roman" w:cs="Times New Roman"/>
          <w:sz w:val="28"/>
          <w:szCs w:val="28"/>
        </w:rPr>
        <w:t>Античитерских</w:t>
      </w:r>
      <w:proofErr w:type="spellEnd"/>
      <w:r w:rsidRPr="00B75880">
        <w:rPr>
          <w:rFonts w:ascii="Times New Roman" w:hAnsi="Times New Roman" w:cs="Times New Roman"/>
          <w:sz w:val="28"/>
          <w:szCs w:val="28"/>
        </w:rPr>
        <w:t xml:space="preserve"> правил, утвержденных ФИДЕ</w:t>
      </w:r>
      <w:r>
        <w:rPr>
          <w:rFonts w:ascii="Times New Roman" w:hAnsi="Times New Roman" w:cs="Times New Roman"/>
          <w:sz w:val="28"/>
          <w:szCs w:val="28"/>
        </w:rPr>
        <w:t>, при стандартном уровне защиты</w:t>
      </w:r>
      <w:r w:rsidRPr="00B7588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80EBA92" w14:textId="77777777" w:rsidR="00E13DCC" w:rsidRPr="00B75880" w:rsidRDefault="00E13DCC" w:rsidP="00E13DCC">
      <w:pPr>
        <w:spacing w:after="0" w:line="259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1816B5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 xml:space="preserve">2. Организаторы соревнований </w:t>
      </w:r>
    </w:p>
    <w:p w14:paraId="0F2BE2EB" w14:textId="77777777" w:rsidR="00E13DCC" w:rsidRPr="00B75880" w:rsidRDefault="00E13DCC" w:rsidP="00E13DC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75880">
        <w:rPr>
          <w:rFonts w:ascii="Times New Roman" w:eastAsia="Times New Roman" w:hAnsi="Times New Roman" w:cs="Times New Roman"/>
          <w:sz w:val="28"/>
          <w:szCs w:val="28"/>
        </w:rPr>
        <w:t>Содействие в организации и проведении Соревнований осуществляет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ИП Шакиров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1ACF796" w14:textId="77777777" w:rsidR="00E13DCC" w:rsidRDefault="00E13DCC" w:rsidP="00E1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5880">
        <w:rPr>
          <w:rFonts w:ascii="Times New Roman" w:eastAsia="Times New Roman" w:hAnsi="Times New Roman" w:cs="Times New Roman"/>
          <w:sz w:val="28"/>
          <w:szCs w:val="28"/>
        </w:rPr>
        <w:t>Непосредственное проведение Соревнований возлагается на главную судейскую коллегию Соре</w:t>
      </w:r>
      <w:r>
        <w:rPr>
          <w:rFonts w:ascii="Times New Roman" w:eastAsia="Times New Roman" w:hAnsi="Times New Roman" w:cs="Times New Roman"/>
          <w:sz w:val="28"/>
          <w:szCs w:val="28"/>
        </w:rPr>
        <w:t>внований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Главный судья – Пшеничный Владимир Владимирович. </w:t>
      </w:r>
      <w:r w:rsidRPr="00B75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A30166" w14:textId="77777777" w:rsidR="00E13DCC" w:rsidRPr="00B75880" w:rsidRDefault="00E13DCC" w:rsidP="00E1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9599C" w14:textId="77777777" w:rsidR="00E13DCC" w:rsidRPr="00132D81" w:rsidRDefault="00E13DCC" w:rsidP="00E13DCC">
      <w:pPr>
        <w:pStyle w:val="1"/>
        <w:ind w:left="0" w:firstLine="0"/>
        <w:jc w:val="both"/>
        <w:rPr>
          <w:szCs w:val="28"/>
          <w:lang w:bidi="ru-RU"/>
        </w:rPr>
      </w:pPr>
      <w:r w:rsidRPr="00B75880">
        <w:rPr>
          <w:szCs w:val="28"/>
          <w:lang w:bidi="ru-RU"/>
        </w:rPr>
        <w:t>3. Общие сведения о соревновании</w:t>
      </w:r>
    </w:p>
    <w:p w14:paraId="0D6F67F4" w14:textId="77777777" w:rsidR="00E13DCC" w:rsidRPr="00B75880" w:rsidRDefault="00E13DCC" w:rsidP="00E13DC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Соревнования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провод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тся по адресу: г. Санкт-Петербург,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Лиговский проспект, д. 50, литер. Д., шахматный клуб «Табия», 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станция метро «Площадь Восстания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» или «Лиговский Проспект».</w:t>
      </w:r>
    </w:p>
    <w:p w14:paraId="05F3AA8D" w14:textId="4844709E" w:rsidR="00E13DCC" w:rsidRPr="00B75880" w:rsidRDefault="00E13DCC" w:rsidP="00E13D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Сроки проведения: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14 февраля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6</w:t>
      </w:r>
      <w:r w:rsidR="002C5A5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г.</w:t>
      </w:r>
    </w:p>
    <w:p w14:paraId="6FE28B75" w14:textId="77777777" w:rsidR="00E13DCC" w:rsidRDefault="00E13DCC" w:rsidP="00E13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610CF619" w14:textId="77777777" w:rsidR="00E13DCC" w:rsidRPr="00B75880" w:rsidRDefault="00E13DCC" w:rsidP="00E13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4949FAD1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lastRenderedPageBreak/>
        <w:t>4. Программа соревнований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6156"/>
        <w:gridCol w:w="3112"/>
      </w:tblGrid>
      <w:tr w:rsidR="00E13DCC" w:rsidRPr="00945D3B" w14:paraId="38952A7C" w14:textId="77777777" w:rsidTr="009E7C7A">
        <w:tc>
          <w:tcPr>
            <w:tcW w:w="9268" w:type="dxa"/>
            <w:gridSpan w:val="2"/>
          </w:tcPr>
          <w:p w14:paraId="362806AF" w14:textId="77777777" w:rsidR="00E13DCC" w:rsidRPr="00B75880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Расписание турнира</w:t>
            </w:r>
          </w:p>
        </w:tc>
      </w:tr>
      <w:tr w:rsidR="00E13DCC" w:rsidRPr="00945D3B" w14:paraId="7D58749F" w14:textId="77777777" w:rsidTr="009E7C7A">
        <w:tc>
          <w:tcPr>
            <w:tcW w:w="6156" w:type="dxa"/>
          </w:tcPr>
          <w:p w14:paraId="4D8BB8C1" w14:textId="77777777" w:rsidR="00E13DCC" w:rsidRPr="00B75880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Очная регистрация</w:t>
            </w:r>
          </w:p>
        </w:tc>
        <w:tc>
          <w:tcPr>
            <w:tcW w:w="3112" w:type="dxa"/>
          </w:tcPr>
          <w:p w14:paraId="043B9890" w14:textId="77777777" w:rsidR="00E13DCC" w:rsidRPr="00B75880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16:20-16:50</w:t>
            </w:r>
          </w:p>
        </w:tc>
      </w:tr>
      <w:tr w:rsidR="00E13DCC" w:rsidRPr="00945D3B" w14:paraId="4CD3BC34" w14:textId="77777777" w:rsidTr="009E7C7A">
        <w:tc>
          <w:tcPr>
            <w:tcW w:w="6156" w:type="dxa"/>
          </w:tcPr>
          <w:p w14:paraId="457EED53" w14:textId="577F2468" w:rsidR="00E13DCC" w:rsidRPr="00B75880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Открытие и жеребьевка 1-го тура</w:t>
            </w:r>
          </w:p>
        </w:tc>
        <w:tc>
          <w:tcPr>
            <w:tcW w:w="3112" w:type="dxa"/>
          </w:tcPr>
          <w:p w14:paraId="316362D8" w14:textId="77777777" w:rsidR="00E13DCC" w:rsidRPr="00B75880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6</w:t>
            </w: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:5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5</w:t>
            </w:r>
          </w:p>
        </w:tc>
      </w:tr>
      <w:tr w:rsidR="00E13DCC" w:rsidRPr="00945D3B" w14:paraId="10CAA37B" w14:textId="77777777" w:rsidTr="009E7C7A">
        <w:tc>
          <w:tcPr>
            <w:tcW w:w="6156" w:type="dxa"/>
          </w:tcPr>
          <w:p w14:paraId="71E7F885" w14:textId="43A47BD4" w:rsidR="00E13DCC" w:rsidRPr="00B75880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Начало 1-го тура</w:t>
            </w:r>
          </w:p>
        </w:tc>
        <w:tc>
          <w:tcPr>
            <w:tcW w:w="3112" w:type="dxa"/>
          </w:tcPr>
          <w:p w14:paraId="6B35FA27" w14:textId="77777777" w:rsidR="00E13DCC" w:rsidRPr="00B75880" w:rsidRDefault="00E13DCC" w:rsidP="009E7C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17:00</w:t>
            </w:r>
          </w:p>
        </w:tc>
      </w:tr>
      <w:tr w:rsidR="00E13DCC" w:rsidRPr="00945D3B" w14:paraId="1E635EB2" w14:textId="77777777" w:rsidTr="009E7C7A">
        <w:trPr>
          <w:trHeight w:val="220"/>
        </w:trPr>
        <w:tc>
          <w:tcPr>
            <w:tcW w:w="6156" w:type="dxa"/>
          </w:tcPr>
          <w:p w14:paraId="48EE5C28" w14:textId="77777777" w:rsidR="00E13DCC" w:rsidRPr="00B75880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B7588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>Закрытие</w:t>
            </w:r>
          </w:p>
        </w:tc>
        <w:tc>
          <w:tcPr>
            <w:tcW w:w="3112" w:type="dxa"/>
          </w:tcPr>
          <w:p w14:paraId="7B524664" w14:textId="77777777" w:rsidR="00E13DCC" w:rsidRPr="00B75880" w:rsidRDefault="00E13DCC" w:rsidP="009E7C7A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</w:pPr>
            <w:r w:rsidRPr="00D457C1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через 15 минут после окончания последнего тура</w:t>
            </w:r>
          </w:p>
        </w:tc>
      </w:tr>
    </w:tbl>
    <w:p w14:paraId="65348996" w14:textId="77777777" w:rsidR="00E13DCC" w:rsidRPr="00B75880" w:rsidRDefault="00E13DCC" w:rsidP="00E13DCC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</w:p>
    <w:p w14:paraId="2B8F1ECD" w14:textId="4D5E5FA9" w:rsidR="00E13DCC" w:rsidRDefault="00E13DCC" w:rsidP="00E13D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Соревнование проводится по швейцарской системе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туров с применением компьютерной жеребьевки – Swiss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M</w:t>
      </w:r>
      <w:proofErr w:type="spellStart"/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anager</w:t>
      </w:r>
      <w:proofErr w:type="spellEnd"/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Соревнование подается на обсчет рейтинга российского и международного рейтинга. Контроль времени: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с добавлением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секунд на каждый ход, начиная с первого, каждому участнику. </w:t>
      </w:r>
    </w:p>
    <w:p w14:paraId="2C9D7A1D" w14:textId="77777777" w:rsidR="00E13DCC" w:rsidRPr="00B75880" w:rsidRDefault="00E13DCC" w:rsidP="00E13D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Апелляционный комитет (АК) в составе 5 человек (3 основных члена и 2 запасных) избирается на техническом совещании. Каждый протест (апелляция) должен быть передан председателю АК в течение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минут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после окончания очередного тура. Каждый участник, подающий протест, должен внести депозит в размере 5000 (пять тысяч) рублей (наличными). В случае удовлетворения апелляции депозит возвращается заявителю, в противном случае поступает в оргкомитет на покрытие расходов по проведению Соревнования. Протесты на компьютерную жеребьевку не принимаются. Решение АК является окончательным.</w:t>
      </w:r>
    </w:p>
    <w:p w14:paraId="306263A2" w14:textId="77777777" w:rsidR="00E13DCC" w:rsidRPr="00B75880" w:rsidRDefault="00E13DCC" w:rsidP="00E13D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опоздание на тур более чем на 3 минут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</w:t>
      </w:r>
      <w:r w:rsidRPr="00B758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ставится поражение, сопернику ставится «+», опоздавшему «–». Если игроку присуждено поражение в партии из-за опоздания или неявки, он будет исключён из турнира, если главный судья не примет иное решение.</w:t>
      </w:r>
    </w:p>
    <w:p w14:paraId="49950110" w14:textId="77777777" w:rsidR="00E13DCC" w:rsidRPr="00B75880" w:rsidRDefault="00E13DCC" w:rsidP="00E13DC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00D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случае обнаружения у игрока при себе электронного устройства во время тура (партии), ему присуждается поражение в партии.</w:t>
      </w:r>
    </w:p>
    <w:p w14:paraId="74569A07" w14:textId="77777777" w:rsidR="00E13DCC" w:rsidRPr="00B75880" w:rsidRDefault="00E13DCC" w:rsidP="00E13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95FE8DE" w14:textId="77777777" w:rsidR="00E13DCC" w:rsidRPr="00B75880" w:rsidRDefault="00E13DCC" w:rsidP="00E13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F755CE6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 xml:space="preserve">5. Участники соревнований </w:t>
      </w:r>
    </w:p>
    <w:p w14:paraId="4479ABA3" w14:textId="4199A96B" w:rsidR="00E13DCC" w:rsidRDefault="00E13DCC" w:rsidP="00E13DC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2609F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 участию в соревновании допускаются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все желающие, оплатившие взнос в размере 1500 руб. </w:t>
      </w:r>
      <w:r w:rsidRPr="00E13DC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 имеющие ID FIDE и ФШР должны </w:t>
      </w:r>
      <w:r>
        <w:rPr>
          <w:rStyle w:val="a6"/>
          <w:rFonts w:ascii="Times New Roman" w:hAnsi="Times New Roman" w:cs="Times New Roman"/>
          <w:b w:val="0"/>
          <w:bCs w:val="0"/>
          <w:color w:val="1A1A1A"/>
          <w:sz w:val="28"/>
          <w:szCs w:val="28"/>
          <w:shd w:val="clear" w:color="auto" w:fill="FFFFFF"/>
        </w:rPr>
        <w:t>обязательно</w:t>
      </w:r>
      <w:r w:rsidRPr="00E13DCC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 представить документ РФ, удостоверяющий личность.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br/>
        <w:t xml:space="preserve"> </w:t>
      </w:r>
    </w:p>
    <w:p w14:paraId="0ABA5C04" w14:textId="77777777" w:rsidR="00E13DCC" w:rsidRPr="00B75880" w:rsidRDefault="00E13DCC" w:rsidP="00E13D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2A68CA17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6. Подача заявок на участие</w:t>
      </w:r>
    </w:p>
    <w:p w14:paraId="111D9685" w14:textId="77777777" w:rsidR="00E13DCC" w:rsidRPr="00B254A7" w:rsidRDefault="00E13DCC" w:rsidP="00E13D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Участники направляют предварительные заявки организаторам Соревнований через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Яндекс-форму: </w:t>
      </w:r>
      <w:hyperlink r:id="rId5" w:history="1">
        <w:r w:rsidRPr="004969DD">
          <w:rPr>
            <w:rStyle w:val="a5"/>
            <w:rFonts w:ascii="Times New Roman" w:hAnsi="Times New Roman" w:cs="Times New Roman"/>
            <w:sz w:val="28"/>
            <w:szCs w:val="28"/>
          </w:rPr>
          <w:t>https://forms.yandex.ru/u/6980eeae49af47b2f33b677d/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242EB4" w14:textId="77777777" w:rsidR="00E13DCC" w:rsidRPr="00B75880" w:rsidRDefault="00E13DCC" w:rsidP="00E13D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hAnsi="Times New Roman" w:cs="Times New Roman"/>
          <w:sz w:val="28"/>
          <w:szCs w:val="28"/>
        </w:rPr>
        <w:t>Участник, решивший не участвовать в Соревнованиях после прохождения предварительной регистрации, обязан поставить в известность организаторов о своем решении.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2086B0" w14:textId="77777777" w:rsidR="00E13DCC" w:rsidRPr="00B75880" w:rsidRDefault="00E13DCC" w:rsidP="00E13D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34DBB281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7. Подведение итогов</w:t>
      </w:r>
    </w:p>
    <w:p w14:paraId="6B5BCAEA" w14:textId="77777777" w:rsidR="00E13DCC" w:rsidRPr="00B75880" w:rsidRDefault="00E13DCC" w:rsidP="00E13DC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Места определяются по наибольшей сумме набранных очков. </w:t>
      </w:r>
    </w:p>
    <w:p w14:paraId="3B8471DD" w14:textId="77777777" w:rsidR="00E13DCC" w:rsidRDefault="00E13DCC" w:rsidP="00E13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В случае равенства очков места распределяются по дополнительным показателям в порядке убывания значимости: </w:t>
      </w:r>
    </w:p>
    <w:p w14:paraId="6310F2B1" w14:textId="77777777" w:rsidR="00E13DCC" w:rsidRPr="00B75880" w:rsidRDefault="00E13DCC" w:rsidP="00E13DC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1C3B4E1D" w14:textId="77777777" w:rsidR="00E13DCC" w:rsidRPr="00B75880" w:rsidRDefault="00E13DCC" w:rsidP="00E13DC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коэффициент Бухгольца; </w:t>
      </w:r>
    </w:p>
    <w:p w14:paraId="2A3071E6" w14:textId="77777777" w:rsidR="00E13DCC" w:rsidRPr="00D457C1" w:rsidRDefault="00E13DCC" w:rsidP="00E13DC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усеченный коэффициент Бухгольца (без одного худшего результата);</w:t>
      </w:r>
      <w:r w:rsidRPr="00D457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8E4359" w14:textId="77777777" w:rsidR="00E13DCC" w:rsidRPr="00B75880" w:rsidRDefault="00E13DCC" w:rsidP="00E13DC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sz w:val="28"/>
          <w:szCs w:val="28"/>
        </w:rPr>
        <w:t>Бергера</w:t>
      </w:r>
      <w:r w:rsidRPr="00B75880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BA690D" w14:textId="77777777" w:rsidR="00E13DCC" w:rsidRPr="00B75880" w:rsidRDefault="00E13DCC" w:rsidP="00E13DC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личная встреча;</w:t>
      </w:r>
    </w:p>
    <w:p w14:paraId="1D5CE8A6" w14:textId="77777777" w:rsidR="00E13DCC" w:rsidRPr="00B75880" w:rsidRDefault="00E13DCC" w:rsidP="00E13DC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bidi="ru-RU"/>
        </w:rPr>
      </w:pPr>
    </w:p>
    <w:p w14:paraId="1055E261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  <w:lang w:bidi="ru-RU"/>
        </w:rPr>
      </w:pPr>
      <w:r w:rsidRPr="00B75880">
        <w:rPr>
          <w:szCs w:val="28"/>
          <w:lang w:bidi="ru-RU"/>
        </w:rPr>
        <w:t>8. Награждение</w:t>
      </w:r>
    </w:p>
    <w:p w14:paraId="49DA4DF2" w14:textId="77777777" w:rsidR="00E13DCC" w:rsidRPr="00B75880" w:rsidRDefault="00E13DCC" w:rsidP="00E13DCC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Призовой фонд турнира составляет 70% от собранных взносов. </w:t>
      </w:r>
      <w:r w:rsidRPr="00B75880">
        <w:rPr>
          <w:rFonts w:ascii="Times New Roman" w:hAnsi="Times New Roman" w:cs="Times New Roman"/>
          <w:sz w:val="28"/>
          <w:szCs w:val="28"/>
        </w:rPr>
        <w:t xml:space="preserve">Основные и дополнительные призы не делятся. Каждый участник может получить только один приз (наибольший). </w:t>
      </w:r>
    </w:p>
    <w:p w14:paraId="56ED2B48" w14:textId="69324315" w:rsidR="00E13DCC" w:rsidRPr="00264717" w:rsidRDefault="00E13DCC" w:rsidP="00E13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880">
        <w:rPr>
          <w:rFonts w:ascii="Times New Roman" w:hAnsi="Times New Roman" w:cs="Times New Roman"/>
          <w:sz w:val="28"/>
          <w:szCs w:val="28"/>
        </w:rPr>
        <w:t>Участник, не получивший свой приз на закрытии, в дальнейшем может получить только 50% от суммы приза.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5880">
        <w:rPr>
          <w:rFonts w:ascii="Times New Roman" w:hAnsi="Times New Roman" w:cs="Times New Roman"/>
          <w:sz w:val="28"/>
          <w:szCs w:val="28"/>
        </w:rPr>
        <w:t>На призы для возрастной группы «Ветераны» могут претендовать участники 1975</w:t>
      </w:r>
      <w:r w:rsidR="002C5A5E">
        <w:rPr>
          <w:rFonts w:ascii="Times New Roman" w:hAnsi="Times New Roman" w:cs="Times New Roman"/>
          <w:sz w:val="28"/>
          <w:szCs w:val="28"/>
        </w:rPr>
        <w:t xml:space="preserve"> </w:t>
      </w:r>
      <w:r w:rsidRPr="00B75880">
        <w:rPr>
          <w:rFonts w:ascii="Times New Roman" w:hAnsi="Times New Roman" w:cs="Times New Roman"/>
          <w:sz w:val="28"/>
          <w:szCs w:val="28"/>
        </w:rPr>
        <w:t>г.р. и старше. На призы для возрастной группы «Юноши» могут претендовать участники 200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B75880">
        <w:rPr>
          <w:rFonts w:ascii="Times New Roman" w:hAnsi="Times New Roman" w:cs="Times New Roman"/>
          <w:sz w:val="28"/>
          <w:szCs w:val="28"/>
        </w:rPr>
        <w:t xml:space="preserve"> г.р. и моложе.</w:t>
      </w:r>
    </w:p>
    <w:p w14:paraId="63A25859" w14:textId="77777777" w:rsidR="00E13DCC" w:rsidRPr="00B75880" w:rsidRDefault="00E13DCC" w:rsidP="00E13DCC">
      <w:pPr>
        <w:spacing w:after="0" w:line="259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6243D73" w14:textId="77777777" w:rsidR="00E13DCC" w:rsidRPr="00B75880" w:rsidRDefault="00E13DCC" w:rsidP="00E13DCC">
      <w:pPr>
        <w:pStyle w:val="1"/>
        <w:ind w:left="0" w:firstLine="0"/>
        <w:jc w:val="left"/>
        <w:rPr>
          <w:szCs w:val="28"/>
        </w:rPr>
      </w:pPr>
      <w:r w:rsidRPr="00B75880">
        <w:rPr>
          <w:szCs w:val="28"/>
        </w:rPr>
        <w:t>9. Контакты</w:t>
      </w:r>
    </w:p>
    <w:p w14:paraId="17564CEE" w14:textId="77777777" w:rsidR="00E13DCC" w:rsidRPr="00B75880" w:rsidRDefault="00E13DCC" w:rsidP="00E13DCC">
      <w:pPr>
        <w:ind w:firstLine="708"/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ru-RU"/>
        </w:rPr>
      </w:pP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Обратная связь: </w:t>
      </w:r>
      <w:r w:rsidRPr="00B7588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e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>-</w:t>
      </w:r>
      <w:r w:rsidRPr="00B75880">
        <w:rPr>
          <w:rFonts w:ascii="Times New Roman" w:eastAsia="Times New Roman" w:hAnsi="Times New Roman" w:cs="Times New Roman"/>
          <w:sz w:val="28"/>
          <w:szCs w:val="28"/>
          <w:lang w:val="en-US" w:bidi="ru-RU"/>
        </w:rPr>
        <w:t>mail</w:t>
      </w:r>
      <w:r w:rsidRPr="00B7588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 </w:t>
      </w:r>
      <w:hyperlink r:id="rId6" w:history="1"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marat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18_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shakirov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@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mail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bidi="ru-RU"/>
          </w:rPr>
          <w:t>.</w:t>
        </w:r>
        <w:r w:rsidRPr="00B75880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bidi="ru-RU"/>
          </w:rPr>
          <w:t>ru</w:t>
        </w:r>
      </w:hyperlink>
      <w:r w:rsidRPr="00B75880">
        <w:rPr>
          <w:rStyle w:val="a5"/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</w:p>
    <w:p w14:paraId="64D20C5E" w14:textId="77777777" w:rsidR="00E13DCC" w:rsidRPr="00B75880" w:rsidRDefault="00E13DCC" w:rsidP="00E13DCC">
      <w:pPr>
        <w:ind w:left="708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B75880">
        <w:rPr>
          <w:rStyle w:val="a5"/>
          <w:rFonts w:ascii="Times New Roman" w:eastAsia="Times New Roman" w:hAnsi="Times New Roman" w:cs="Times New Roman"/>
          <w:color w:val="auto"/>
          <w:sz w:val="28"/>
          <w:szCs w:val="28"/>
          <w:u w:val="none"/>
          <w:lang w:bidi="ru-RU"/>
        </w:rPr>
        <w:t xml:space="preserve">Основная информация: </w:t>
      </w:r>
      <w:hyperlink r:id="rId7" w:history="1"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http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://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totalchess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.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val="en-US" w:eastAsia="ru-RU"/>
          </w:rPr>
          <w:t>org</w:t>
        </w:r>
        <w:r w:rsidRPr="00B75880">
          <w:rPr>
            <w:rStyle w:val="a5"/>
            <w:rFonts w:ascii="Times New Roman" w:hAnsi="Times New Roman" w:cs="Times New Roman"/>
            <w:sz w:val="28"/>
            <w:szCs w:val="28"/>
            <w:lang w:eastAsia="ru-RU"/>
          </w:rPr>
          <w:t>/</w:t>
        </w:r>
      </w:hyperlink>
      <w:r w:rsidRPr="00B75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B254A7">
        <w:rPr>
          <w:rFonts w:ascii="Times New Roman" w:hAnsi="Times New Roman" w:cs="Times New Roman"/>
          <w:color w:val="1A1A1A"/>
          <w:sz w:val="28"/>
          <w:szCs w:val="28"/>
        </w:rPr>
        <w:t>С подробностями можно ознакомиться в телеграм-канале: </w:t>
      </w:r>
      <w:hyperlink r:id="rId8" w:tgtFrame="_blank" w:history="1">
        <w:r w:rsidRPr="00B254A7">
          <w:rPr>
            <w:rStyle w:val="a5"/>
            <w:rFonts w:ascii="Times New Roman" w:hAnsi="Times New Roman" w:cs="Times New Roman"/>
            <w:color w:val="F8726B"/>
            <w:sz w:val="28"/>
            <w:szCs w:val="28"/>
            <w:bdr w:val="none" w:sz="0" w:space="0" w:color="auto" w:frame="1"/>
          </w:rPr>
          <w:t>https://t.me/chess_tabia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315E0B" w14:textId="77777777" w:rsidR="00E13DCC" w:rsidRDefault="00E13DCC" w:rsidP="00E13D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5F1BB6B" w14:textId="77777777" w:rsidR="00E13DCC" w:rsidRPr="00132D81" w:rsidRDefault="00E13DCC" w:rsidP="00E13DC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75880">
        <w:rPr>
          <w:rFonts w:ascii="Times New Roman" w:hAnsi="Times New Roman" w:cs="Times New Roman"/>
          <w:b/>
          <w:bCs/>
          <w:sz w:val="28"/>
          <w:szCs w:val="28"/>
        </w:rPr>
        <w:t>Данное положение является официальным вызовом на спортивные соревнования.</w:t>
      </w:r>
    </w:p>
    <w:p w14:paraId="45AFAF2B" w14:textId="77777777" w:rsidR="00E13DCC" w:rsidRDefault="00E13DCC" w:rsidP="00E13DCC"/>
    <w:p w14:paraId="689A1F90" w14:textId="77777777" w:rsidR="00B8223A" w:rsidRDefault="00B8223A"/>
    <w:sectPr w:rsidR="00B8223A" w:rsidSect="00B7588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E41987"/>
    <w:multiLevelType w:val="hybridMultilevel"/>
    <w:tmpl w:val="0270C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D06B5"/>
    <w:multiLevelType w:val="hybridMultilevel"/>
    <w:tmpl w:val="0FB60672"/>
    <w:lvl w:ilvl="0" w:tplc="ABA69374">
      <w:start w:val="1"/>
      <w:numFmt w:val="bullet"/>
      <w:lvlText w:val="-"/>
      <w:lvlJc w:val="left"/>
      <w:pPr>
        <w:ind w:left="2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EA819C4">
      <w:start w:val="1"/>
      <w:numFmt w:val="bullet"/>
      <w:lvlText w:val="o"/>
      <w:lvlJc w:val="left"/>
      <w:pPr>
        <w:ind w:left="3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FA7178">
      <w:start w:val="1"/>
      <w:numFmt w:val="bullet"/>
      <w:lvlText w:val="▪"/>
      <w:lvlJc w:val="left"/>
      <w:pPr>
        <w:ind w:left="3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E14595E">
      <w:start w:val="1"/>
      <w:numFmt w:val="bullet"/>
      <w:lvlText w:val="•"/>
      <w:lvlJc w:val="left"/>
      <w:pPr>
        <w:ind w:left="4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C8F208">
      <w:start w:val="1"/>
      <w:numFmt w:val="bullet"/>
      <w:lvlText w:val="o"/>
      <w:lvlJc w:val="left"/>
      <w:pPr>
        <w:ind w:left="5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A929C">
      <w:start w:val="1"/>
      <w:numFmt w:val="bullet"/>
      <w:lvlText w:val="▪"/>
      <w:lvlJc w:val="left"/>
      <w:pPr>
        <w:ind w:left="5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8CEA9C">
      <w:start w:val="1"/>
      <w:numFmt w:val="bullet"/>
      <w:lvlText w:val="•"/>
      <w:lvlJc w:val="left"/>
      <w:pPr>
        <w:ind w:left="6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EA6EA4">
      <w:start w:val="1"/>
      <w:numFmt w:val="bullet"/>
      <w:lvlText w:val="o"/>
      <w:lvlJc w:val="left"/>
      <w:pPr>
        <w:ind w:left="7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20C8BE">
      <w:start w:val="1"/>
      <w:numFmt w:val="bullet"/>
      <w:lvlText w:val="▪"/>
      <w:lvlJc w:val="left"/>
      <w:pPr>
        <w:ind w:left="8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14611342">
    <w:abstractNumId w:val="1"/>
  </w:num>
  <w:num w:numId="2" w16cid:durableId="59914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3A"/>
    <w:rsid w:val="000D4D60"/>
    <w:rsid w:val="002C5A5E"/>
    <w:rsid w:val="00AE56BE"/>
    <w:rsid w:val="00B8223A"/>
    <w:rsid w:val="00E1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4B85"/>
  <w15:chartTrackingRefBased/>
  <w15:docId w15:val="{ECFC11FF-EFF8-4011-AF79-0BF37961B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CC"/>
    <w:pPr>
      <w:spacing w:line="256" w:lineRule="auto"/>
    </w:pPr>
  </w:style>
  <w:style w:type="paragraph" w:styleId="1">
    <w:name w:val="heading 1"/>
    <w:next w:val="a"/>
    <w:link w:val="10"/>
    <w:uiPriority w:val="9"/>
    <w:qFormat/>
    <w:rsid w:val="00E13DCC"/>
    <w:pPr>
      <w:keepNext/>
      <w:keepLines/>
      <w:spacing w:after="266" w:line="268" w:lineRule="auto"/>
      <w:ind w:left="247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3DC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styleId="a3">
    <w:name w:val="Table Grid"/>
    <w:basedOn w:val="a1"/>
    <w:uiPriority w:val="39"/>
    <w:rsid w:val="00E13D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3DC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13DCC"/>
    <w:rPr>
      <w:color w:val="0563C1" w:themeColor="hyperlink"/>
      <w:u w:val="single"/>
    </w:rPr>
  </w:style>
  <w:style w:type="character" w:styleId="a6">
    <w:name w:val="Strong"/>
    <w:basedOn w:val="a0"/>
    <w:uiPriority w:val="22"/>
    <w:qFormat/>
    <w:rsid w:val="00E13D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chess_tab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otalchess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at18_shakirov@mail.ru" TargetMode="External"/><Relationship Id="rId5" Type="http://schemas.openxmlformats.org/officeDocument/2006/relationships/hyperlink" Target="https://forms.yandex.ru/u/6980eeae49af47b2f33b677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Shakirov</dc:creator>
  <cp:keywords/>
  <dc:description/>
  <cp:lastModifiedBy>User</cp:lastModifiedBy>
  <cp:revision>6</cp:revision>
  <dcterms:created xsi:type="dcterms:W3CDTF">2026-02-09T10:10:00Z</dcterms:created>
  <dcterms:modified xsi:type="dcterms:W3CDTF">2026-02-09T12:18:00Z</dcterms:modified>
</cp:coreProperties>
</file>